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CellSpacing w:w="0" w:type="dxa"/>
        <w:tblBorders>
          <w:top w:val="single" w:sz="2" w:space="0" w:color="E5E5E5"/>
          <w:left w:val="single" w:sz="6" w:space="0" w:color="E5E5E5"/>
          <w:bottom w:val="single" w:sz="6" w:space="0" w:color="E5E5E5"/>
          <w:right w:val="single" w:sz="2" w:space="0" w:color="E5E5E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92"/>
        <w:gridCol w:w="2798"/>
      </w:tblGrid>
      <w:tr w:rsidR="00F20E5E" w:rsidRPr="00F20E5E" w:rsidTr="00750110">
        <w:trPr>
          <w:trHeight w:val="408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b/>
                <w:bCs/>
                <w:color w:val="6D6D6D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78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b/>
                <w:bCs/>
                <w:color w:val="6D6D6D"/>
                <w:sz w:val="24"/>
                <w:szCs w:val="24"/>
              </w:rPr>
              <w:t>№ телефона</w:t>
            </w:r>
          </w:p>
        </w:tc>
      </w:tr>
      <w:tr w:rsidR="00F20E5E" w:rsidRPr="00F20E5E" w:rsidTr="00750110">
        <w:trPr>
          <w:trHeight w:val="776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Прокуратура Республики Карелия</w:t>
            </w:r>
          </w:p>
        </w:tc>
        <w:tc>
          <w:tcPr>
            <w:tcW w:w="2778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71-78-46</w:t>
            </w: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br/>
              <w:t>дежурный прокурор</w:t>
            </w:r>
          </w:p>
        </w:tc>
      </w:tr>
      <w:tr w:rsidR="00F20E5E" w:rsidRPr="00F20E5E" w:rsidTr="00750110">
        <w:trPr>
          <w:trHeight w:val="858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Министерство внутренних дел по Республике Карелия</w:t>
            </w:r>
          </w:p>
        </w:tc>
        <w:tc>
          <w:tcPr>
            <w:tcW w:w="2778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062</w:t>
            </w: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br/>
              <w:t>телефон доверия</w:t>
            </w:r>
          </w:p>
        </w:tc>
      </w:tr>
      <w:tr w:rsidR="00F20E5E" w:rsidRPr="00F20E5E" w:rsidTr="00750110">
        <w:trPr>
          <w:trHeight w:val="873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Следственное управление Следственного комитета при прокуратуре РФ по РК</w:t>
            </w:r>
          </w:p>
        </w:tc>
        <w:tc>
          <w:tcPr>
            <w:tcW w:w="2778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59-25-55</w:t>
            </w: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br/>
              <w:t>телефон приемной</w:t>
            </w:r>
          </w:p>
        </w:tc>
      </w:tr>
      <w:tr w:rsidR="00F20E5E" w:rsidRPr="00F20E5E" w:rsidTr="00750110">
        <w:trPr>
          <w:trHeight w:val="644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Главное управление МЧС России по Республике Карелия</w:t>
            </w:r>
          </w:p>
        </w:tc>
        <w:tc>
          <w:tcPr>
            <w:tcW w:w="2778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79-99-99</w:t>
            </w: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br/>
              <w:t>телефон доверия</w:t>
            </w:r>
          </w:p>
        </w:tc>
      </w:tr>
      <w:tr w:rsidR="00F20E5E" w:rsidRPr="00F20E5E" w:rsidTr="00750110">
        <w:trPr>
          <w:trHeight w:val="742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Управление федеральной службы безопасности России по Республике Карелия</w:t>
            </w:r>
          </w:p>
        </w:tc>
        <w:tc>
          <w:tcPr>
            <w:tcW w:w="2778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78-48-56</w:t>
            </w: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br/>
              <w:t>телефон доверия</w:t>
            </w:r>
          </w:p>
        </w:tc>
      </w:tr>
      <w:tr w:rsidR="00F20E5E" w:rsidRPr="00F20E5E" w:rsidTr="00750110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 xml:space="preserve">Управление Федеральной службы Российской Федерации по </w:t>
            </w:r>
            <w:proofErr w:type="gramStart"/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контролю за</w:t>
            </w:r>
            <w:proofErr w:type="gramEnd"/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 xml:space="preserve"> оборотом наркотиков по Республике Карелия</w:t>
            </w:r>
          </w:p>
        </w:tc>
        <w:tc>
          <w:tcPr>
            <w:tcW w:w="2778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79-97-99</w:t>
            </w: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br/>
              <w:t>телефон доверия</w:t>
            </w:r>
          </w:p>
        </w:tc>
      </w:tr>
      <w:tr w:rsidR="00F20E5E" w:rsidRPr="00F20E5E" w:rsidTr="00750110">
        <w:trPr>
          <w:trHeight w:val="873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Управление Федеральной службы судебных приставов по Республике Карелия</w:t>
            </w:r>
          </w:p>
        </w:tc>
        <w:tc>
          <w:tcPr>
            <w:tcW w:w="2778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77-28-92</w:t>
            </w: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br/>
              <w:t>телефон доверия</w:t>
            </w:r>
          </w:p>
        </w:tc>
      </w:tr>
      <w:tr w:rsidR="00F20E5E" w:rsidRPr="00F20E5E" w:rsidTr="00750110">
        <w:trPr>
          <w:trHeight w:val="873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Управление Федеральной антимонопольной службы по Республике Карелия (Карельское УФАС России)</w:t>
            </w:r>
          </w:p>
        </w:tc>
        <w:tc>
          <w:tcPr>
            <w:tcW w:w="2778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78-44-30</w:t>
            </w: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br/>
              <w:t>телефон приемной</w:t>
            </w:r>
          </w:p>
        </w:tc>
      </w:tr>
      <w:tr w:rsidR="00F20E5E" w:rsidRPr="00F20E5E" w:rsidTr="00750110">
        <w:trPr>
          <w:trHeight w:val="979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Республике Карелия</w:t>
            </w:r>
          </w:p>
        </w:tc>
        <w:tc>
          <w:tcPr>
            <w:tcW w:w="2778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57-23-39</w:t>
            </w: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br/>
              <w:t>телефон доверия</w:t>
            </w:r>
          </w:p>
        </w:tc>
      </w:tr>
      <w:tr w:rsidR="00F20E5E" w:rsidRPr="00F20E5E" w:rsidTr="00750110">
        <w:trPr>
          <w:trHeight w:val="873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Территориальное управление Федеральной службы финансово-бюджетного надзора в Республике Карелия</w:t>
            </w:r>
          </w:p>
        </w:tc>
        <w:tc>
          <w:tcPr>
            <w:tcW w:w="2778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76-82-01</w:t>
            </w: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br/>
              <w:t>телефон доверия</w:t>
            </w:r>
          </w:p>
        </w:tc>
      </w:tr>
      <w:tr w:rsidR="00F20E5E" w:rsidRPr="00F20E5E" w:rsidTr="00750110">
        <w:trPr>
          <w:trHeight w:val="1436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Управление Федеральной службы по ветеринарному и фитосанитарному надзору по Республике Карелия, Архангельской области и Ненецкому автономному округу</w:t>
            </w:r>
          </w:p>
        </w:tc>
        <w:tc>
          <w:tcPr>
            <w:tcW w:w="2778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78-24-32</w:t>
            </w: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br/>
              <w:t>телефон доверия</w:t>
            </w:r>
          </w:p>
          <w:p w:rsidR="00F20E5E" w:rsidRPr="00F20E5E" w:rsidRDefault="00F20E5E" w:rsidP="00750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E5E" w:rsidRPr="00F20E5E" w:rsidTr="00750110">
        <w:trPr>
          <w:trHeight w:val="858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Управление Федеральной регистрационной службы по Республике Карелия</w:t>
            </w:r>
          </w:p>
        </w:tc>
        <w:tc>
          <w:tcPr>
            <w:tcW w:w="2778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78-03-28</w:t>
            </w: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br/>
              <w:t>телефон доверия</w:t>
            </w:r>
          </w:p>
        </w:tc>
      </w:tr>
      <w:tr w:rsidR="00F20E5E" w:rsidRPr="00F20E5E" w:rsidTr="00750110">
        <w:trPr>
          <w:trHeight w:val="858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Управление Министерства юстиции РФ по Республике Карелия</w:t>
            </w:r>
          </w:p>
        </w:tc>
        <w:tc>
          <w:tcPr>
            <w:tcW w:w="2778" w:type="dxa"/>
            <w:tcBorders>
              <w:top w:val="single" w:sz="6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78-28-27</w:t>
            </w: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br/>
              <w:t>телефон доверия</w:t>
            </w:r>
          </w:p>
        </w:tc>
      </w:tr>
      <w:tr w:rsidR="00F20E5E" w:rsidRPr="00F20E5E" w:rsidTr="00750110">
        <w:trPr>
          <w:trHeight w:val="1312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 xml:space="preserve">Администрация Петрозаводского городского округа </w:t>
            </w:r>
          </w:p>
        </w:tc>
        <w:tc>
          <w:tcPr>
            <w:tcW w:w="2778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</w:tcPr>
          <w:p w:rsidR="00F20E5E" w:rsidRPr="00F20E5E" w:rsidRDefault="00F20E5E" w:rsidP="007501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</w:pPr>
            <w:r w:rsidRPr="00F20E5E">
              <w:rPr>
                <w:rFonts w:ascii="Times New Roman" w:eastAsia="Times New Roman" w:hAnsi="Times New Roman" w:cs="Times New Roman"/>
                <w:color w:val="6D6D6D"/>
                <w:sz w:val="24"/>
                <w:szCs w:val="24"/>
              </w:rPr>
              <w:t>71-33-57, 71-34-67 управление кадров и муниципальной службы</w:t>
            </w:r>
            <w:bookmarkStart w:id="0" w:name="_GoBack"/>
            <w:bookmarkEnd w:id="0"/>
          </w:p>
        </w:tc>
      </w:tr>
    </w:tbl>
    <w:p w:rsidR="00E4570F" w:rsidRPr="00F20E5E" w:rsidRDefault="00E4570F" w:rsidP="00F20E5E">
      <w:pPr>
        <w:rPr>
          <w:rFonts w:ascii="Times New Roman" w:hAnsi="Times New Roman" w:cs="Times New Roman"/>
          <w:sz w:val="24"/>
          <w:szCs w:val="24"/>
        </w:rPr>
      </w:pPr>
    </w:p>
    <w:sectPr w:rsidR="00E4570F" w:rsidRPr="00F2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E5E"/>
    <w:rsid w:val="00E4570F"/>
    <w:rsid w:val="00F2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2022-08-25T08:07:00Z</dcterms:created>
  <dcterms:modified xsi:type="dcterms:W3CDTF">2022-08-25T08:07:00Z</dcterms:modified>
</cp:coreProperties>
</file>